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4818.8976377952749" w:type="dxa"/>
        <w:gridCol w:w="4818.8976377952749" w:type="dxa"/>
      </w:tblGrid>
      <w:tblPr>
        <w:tblW w:w="0" w:type="auto"/>
        <w:tblLayout w:type="autofit"/>
        <w:tblCellMar>
          <w:top w:w="56.69291338582677" w:type="dxa"/>
          <w:left w:w="56.69291338582677" w:type="dxa"/>
          <w:right w:w="56.69291338582677" w:type="dxa"/>
          <w:bottom w:w="56.69291338582677" w:type="dxa"/>
        </w:tblCellMar>
        <w:tblBorders>
          <w:top w:val="single" w:sz="0" w:color="FFFFFF"/>
          <w:left w:val="single" w:sz="0" w:color="FFFFFF"/>
          <w:right w:val="single" w:sz="0" w:color="FFFFFF"/>
          <w:bottom w:val="single" w:sz="0" w:color="FFFFFF"/>
          <w:insideH w:val="single" w:sz="0" w:color="FFFFFF"/>
          <w:insideV w:val="single" w:sz="0" w:color="FFFFFF"/>
        </w:tblBorders>
      </w:tblPr>
      <w:tr>
        <w:trPr/>
        <w:tc>
          <w:tcPr>
            <w:tcW w:w="4818.8976377952749" w:type="dxa"/>
            <w:vAlign w:val="top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  <w:b w:val="1"/>
                <w:bCs w:val="1"/>
              </w:rPr>
              <w:t xml:space="preserve">TRƯỜNG TIỂU HỌC LÝ THÁI TỔ</w:t>
            </w:r>
          </w:p>
          <w:p>
            <w:pPr>
              <w:jc w:val="center"/>
              <w:spacing w:after="56.69291338582677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─────────</w:t>
            </w:r>
          </w:p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Giáo viên: Nguyễn Thu Hằng</w:t>
            </w:r>
          </w:p>
        </w:tc>
        <w:tc>
          <w:tcPr>
            <w:tcW w:w="4818.8976377952749" w:type="dxa"/>
            <w:vAlign w:val="top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sz w:val="26"/>
                <w:szCs w:val="26"/>
                <w:b w:val="1"/>
                <w:bCs w:val="1"/>
              </w:rPr>
              <w:t xml:space="preserve">Môn: Toán — Lớp: 3</w:t>
            </w:r>
          </w:p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Tuần 6 — Tiết 9</w:t>
            </w:r>
          </w:p>
        </w:tc>
      </w:tr>
    </w:tbl>
    <w:p/>
    <w:p>
      <w:pPr>
        <w:jc w:val="center"/>
        <w:spacing w:after="170.07874015748033"/>
      </w:pPr>
      <w:r>
        <w:rPr>
          <w:rFonts w:ascii="Times New Roman" w:hAnsi="Times New Roman" w:eastAsia="Times New Roman" w:cs="Times New Roman"/>
          <w:sz w:val="28"/>
          <w:szCs w:val="28"/>
          <w:b w:val="1"/>
          <w:bCs w:val="1"/>
        </w:rPr>
        <w:t xml:space="preserve">BÀI DẠY: DIỆN TÍCH HÌNH CHỮ NHẬT</w:t>
      </w:r>
    </w:p>
    <w:p>
      <w:pPr>
        <w:jc w:val="center"/>
        <w:spacing w:after="283.46456692913381"/>
      </w:pPr>
      <w:r>
        <w:rPr>
          <w:rFonts w:ascii="Times New Roman" w:hAnsi="Times New Roman" w:eastAsia="Times New Roman" w:cs="Times New Roman"/>
          <w:sz w:val="24"/>
          <w:szCs w:val="24"/>
          <w:i w:val="1"/>
          <w:iCs w:val="1"/>
        </w:rPr>
        <w:t xml:space="preserve">(35 phút)</w:t>
      </w:r>
    </w:p>
    <w:p>
      <w:pPr>
        <w:spacing w:after="113.38582677165354"/>
      </w:pPr>
      <w:r>
        <w:rPr>
          <w:rFonts w:ascii="Times New Roman" w:hAnsi="Times New Roman" w:eastAsia="Times New Roman" w:cs="Times New Roman"/>
          <w:sz w:val="26"/>
          <w:szCs w:val="26"/>
          <w:b w:val="1"/>
          <w:bCs w:val="1"/>
        </w:rPr>
        <w:t xml:space="preserve">I. YÊU CẦU CẦN ĐẠT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1. Kiến thức: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Nêu được quy tắc tính diện tích hình chữ nhật khi biết độ dài hai cạnh.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Vận dụng được công thức S = a x b (a, b cùng đơn vị đo) để tính diện tích hình chữ nhật.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2. Năng lực đặc thù: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Tư duy và lập luận toán học: Biết cách suy luận từ việc đếm số ô vuông đơn vị sang công thức tính diện tích.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Giải quyết vấn đề toán học: Vận dụng công thức tính diện tích hình chữ nhật để giải quyết các bài toán thực tế liên quan đến đo đạc.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Sử dụng công cụ học tập: Biết sử dụng thước kẻ để đo độ dài các cạnh của hình chữ nhật một cách chính xác.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3. Năng lực chung: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Tự chủ và tự học: Học sinh tự khám phá cách xây dựng công thức thông qua hình vẽ trên lưới ô vuông.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Giao tiếp và hợp tác: Học sinh làm việc nhóm hiệu quả để đo và tính diện tích mặt bàn hoặc các đồ vật trong lớp.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Giải quyết vấn đề và sáng tạo: Sử dụng các đơn vị đo phù hợp để giải quyết bài toán đo lường thực tế.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4. Phẩm chất: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Chăm chỉ: Tích cực hoàn thành các nhiệm vụ đo lường và tính toán trong bài học.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Trách nhiệm: Có ý thức bảo quản đồ dùng học tập và giữ gìn vệ sinh lớp học khi thực hành đo đạc.</w:t>
      </w:r>
    </w:p>
    <w:p/>
    <w:p>
      <w:pPr>
        <w:spacing w:after="113.38582677165354"/>
      </w:pPr>
      <w:r>
        <w:rPr>
          <w:rFonts w:ascii="Times New Roman" w:hAnsi="Times New Roman" w:eastAsia="Times New Roman" w:cs="Times New Roman"/>
          <w:sz w:val="26"/>
          <w:szCs w:val="26"/>
          <w:b w:val="1"/>
          <w:bCs w:val="1"/>
        </w:rPr>
        <w:t xml:space="preserve">II. ĐỒ DÙNG DẠY HỌC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Giáo viên: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SGK Toán 3 (Kết nối tri thức)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Bảng phụ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Hình vẽ minh họa các hình chữ nhật trên lưới ô vuông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Phiếu bài tập nhóm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Máy tính cầm tay/Máy chiếu</w:t>
      </w:r>
    </w:p>
    <w:p>
      <w:pPr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Học sinh: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SGK Toán 3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Vở ô li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Thước kẻ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Bảng con</w:t>
      </w:r>
    </w:p>
    <w:p>
      <w:pPr>
        <w:ind w:left="283.46456692913381" w:right="0" w:firstLine="0" w:hanging="0"/>
        <w:spacing w:after="28.346456692913385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- Phiếu học tập cá nhân</w:t>
      </w:r>
    </w:p>
    <w:p/>
    <w:p>
      <w:pPr>
        <w:spacing w:after="170.07874015748033"/>
      </w:pPr>
      <w:r>
        <w:rPr>
          <w:rFonts w:ascii="Times New Roman" w:hAnsi="Times New Roman" w:eastAsia="Times New Roman" w:cs="Times New Roman"/>
          <w:sz w:val="26"/>
          <w:szCs w:val="26"/>
          <w:b w:val="1"/>
          <w:bCs w:val="1"/>
        </w:rPr>
        <w:t xml:space="preserve">III. CÁC HOẠT ĐỘNG DẠY HỌC</w:t>
      </w:r>
    </w:p>
    <w:tbl>
      <w:tblGrid>
        <w:gridCol w:w="2267.7165354330705" w:type="dxa"/>
        <w:gridCol w:w="3685.0393700787399" w:type="dxa"/>
        <w:gridCol w:w="3685.0393700787399" w:type="dxa"/>
      </w:tblGrid>
      <w:tblPr>
        <w:tblW w:w="0" w:type="auto"/>
        <w:tblLayout w:type="autofit"/>
        <w:tblCellMar>
          <w:top w:w="85.039370078740163" w:type="dxa"/>
          <w:left w:w="85.039370078740163" w:type="dxa"/>
          <w:right w:w="85.039370078740163" w:type="dxa"/>
          <w:bottom w:w="85.039370078740163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267.7165354330705" w:type="dxa"/>
            <w:vAlign w:val="center"/>
            <w:shd w:val="clear" w:fill="2E86C1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color w:val="FFFFFF"/>
                <w:sz w:val="24"/>
                <w:szCs w:val="24"/>
                <w:b w:val="1"/>
                <w:bCs w:val="1"/>
              </w:rPr>
              <w:t xml:space="preserve">Hoạt động</w:t>
            </w:r>
          </w:p>
        </w:tc>
        <w:tc>
          <w:tcPr>
            <w:tcW w:w="3685.0393700787399" w:type="dxa"/>
            <w:vAlign w:val="center"/>
            <w:shd w:val="clear" w:fill="2E86C1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color w:val="FFFFFF"/>
                <w:sz w:val="24"/>
                <w:szCs w:val="24"/>
                <w:b w:val="1"/>
                <w:bCs w:val="1"/>
              </w:rPr>
              <w:t xml:space="preserve">Hoạt động của GV</w:t>
            </w:r>
          </w:p>
        </w:tc>
        <w:tc>
          <w:tcPr>
            <w:tcW w:w="3685.0393700787399" w:type="dxa"/>
            <w:vAlign w:val="center"/>
            <w:shd w:val="clear" w:fill="2E86C1"/>
            <w:noWrap/>
          </w:tcPr>
          <w:p>
            <w:pPr>
              <w:jc w:val="center"/>
              <w:spacing w:after="0"/>
            </w:pPr>
            <w:r>
              <w:rPr>
                <w:rFonts w:ascii="Times New Roman" w:hAnsi="Times New Roman" w:eastAsia="Times New Roman" w:cs="Times New Roman"/>
                <w:color w:val="FFFFFF"/>
                <w:sz w:val="24"/>
                <w:szCs w:val="24"/>
                <w:b w:val="1"/>
                <w:bCs w:val="1"/>
              </w:rPr>
              <w:t xml:space="preserve">Hoạt động của HS</w:t>
            </w:r>
          </w:p>
        </w:tc>
      </w:tr>
      <w:tr>
        <w:trPr/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Hoạt động 1: Khởi động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(5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Mục tiêu: Tạo hứng thú, ôn lại khái niệm diện tích và đơn vị đo diện tích (cm2)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Sản phẩm: Học sinh xác định đúng diện tích bằng cách đếm ô vuông.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Tiêu chí đánh giá: Học sinh tham gia nhiệt tình, trả lời đúng đơn vị diện tích.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PP đánh giá: Quan sát, nhận xét miệng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[Tro choi] Ai là kiến trúc sư nhí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1. Bước 1: Giáo viên chiếu một hình chữ nhật trên lưới ô vuông 1cm x 1cm.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2. Bước 2: Học sinh đếm nhanh số ô vuông đơn vị có trong hình.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3. Bước 3: Học sinh ghi kết quả vào bảng con trong 5 giây.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4. Bước 4: Giáo viên kiểm tra và khen thưởng những học sinh có kết quả nhanh và đúng.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→ Giáo viên dẫn dắt: Việc đếm ô vuông sẽ tốn thời gian khi hình lớn. Hôm nay chúng ta sẽ tìm công thức tính nhanh hơn.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Giáo viên điều phối trò chơi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Giáo viên chốt kết quả và giới thiệu bài mới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Học sinh đếm số ô vuông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Học sinh ghi kết quả vào bảng con</w:t>
            </w:r>
          </w:p>
        </w:tc>
      </w:tr>
      <w:tr>
        <w:trPr/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Hoạt động 2: Khám phá — Hình thành kiến thức mới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(15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Mục tiêu: Học sinh tự xây dựng công thức tính diện tích hình chữ nhật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Sản phẩm: Công thức S = a x b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Tiêu chí đánh giá: Học sinh nêu được cách tính diện tích dựa trên số ô vuông theo chiều dài và chiều rộng.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PP đánh giá: Phiếu học tập nhóm, hỏi đáp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Phân hóa: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- HS hoàn thành tốt: Tự suy luận diện tích hình vuông là trường hợp đặc biệt của hình chữ nhật.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- HS hoàn thành: Nắm vững và áp dụng được công thức S = a x b.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- HS cần hỗ trợ: Sử dụng que tính hoặc mô hình hình chữ nhật bằng bìa để đếm số ô vuông đơn vị.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1E40AF"/>
                <w:sz w:val="22"/>
                <w:szCs w:val="22"/>
                <w:i w:val="1"/>
                <w:iCs w:val="1"/>
              </w:rPr>
              <w:t xml:space="preserve">[NLS] Sử dụng phần mềm Geogebra minh họa sự thay đổi diện tích.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6D28D9"/>
                <w:sz w:val="22"/>
                <w:szCs w:val="22"/>
                <w:i w:val="1"/>
                <w:iCs w:val="1"/>
              </w:rPr>
              <w:t xml:space="preserve">[AI] Sử dụng bài tập mô phỏng để kiểm tra kết quả tính toán.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a) Khám phá qua lưới ô vuông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Hình thức: nhóm 4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Học sinh làm việc nhóm 4, đếm số ô vuông trên hình chữ nhật có chiều dài 4cm, chiều rộng 3cm.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Phiếu học tập: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- Số ô vuông hàng ngang là bao nhiêu? Số hàng là bao nhiêu? Tổng số ô là bao nhiêu?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Câu hỏi gợi mở (dễ → khó):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1. Có bao nhiêu hàng? Mỗi hàng có bao nhiêu ô?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2. Nếu chiều dài là a, chiều rộng là b, em hãy dự đoán công thức tính diện tích?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Giáo viên giao nhiệm vụ nhóm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Giáo viên quan sát, đặt câu hỏi gợi mở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i w:val="1"/>
                <w:iCs w:val="1"/>
              </w:rPr>
              <w:t xml:space="preserve">? Tại sao có thể dùng phép nhân thay vì phép cộng các hàng?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CC0000"/>
                <w:sz w:val="22"/>
                <w:szCs w:val="22"/>
                <w:b w:val="1"/>
                <w:bCs w:val="1"/>
              </w:rPr>
              <w:t xml:space="preserve">[!] Sai lam thuong gap: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CC0000"/>
                <w:sz w:val="22"/>
                <w:szCs w:val="22"/>
              </w:rPr>
              <w:t xml:space="preserve">• Nhầm lẫn giữa công thức chu vi và diện tích.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  → Cho học sinh lấy ví dụ trực quan đếm ô vuông để đối chiếu.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CC0000"/>
                <w:sz w:val="22"/>
                <w:szCs w:val="22"/>
              </w:rPr>
              <w:t xml:space="preserve">• Quên đơn vị cm2 trong đáp số.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  → Giáo viên nhấn mạnh: Diện tích luôn có đơn vị là đơn vị vuông (cm2).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2E86C1"/>
                <w:sz w:val="22"/>
                <w:szCs w:val="22"/>
                <w:b w:val="1"/>
                <w:bCs w:val="1"/>
              </w:rPr>
              <w:t xml:space="preserve">[Kich ban lop hoc]: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GIáO VIêN: Nếu hình chữ nhật có chiều dài 4cm và chiều rộng 3cm, các em tính thế nào để ra 12 ô vuông?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HọC SINH: Thưa giáo viên, em lấy 4 x 3 = 12 ạ.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GIáO VIêN: Chính xác! Vậy nếu chiều dài là a, chiều rộng là b, công thức sẽ là gì?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a) Khám phá qua lưới ô vuông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Học sinh đếm ô, viết phép tính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Học sinh thảo luận nhóm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→ Sản phẩm: Bảng ghi kết quả nhóm</w:t>
            </w:r>
          </w:p>
        </w:tc>
      </w:tr>
      <w:tr>
        <w:trPr/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Hoạt động 3: Luyện tập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(10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Mục tiêu: Luyện kỹ năng áp dụng công thức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Sản phẩm: Kết quả bài làm trên phiếu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Tiêu chí đánh giá: Tính toán đúng, đơn vị chuẩn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PP đánh giá: Chấm chéo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★ Nhận biết [Nhớ]: (3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Bài 1: Tính diện tích hình chữ nhật có chiều dài 5cm, chiều rộng 3cm. Bài 2: Chiều dài 7cm, chiều rộng 2cm.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15cm2 và 14cm2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Hướng dẫn giải: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5 x 3 = 15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7 x 2 = 14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★ Thông hiểu [Hiểu]: (3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Bài 1: Hình chữ nhật có chiều dài 10cm, chiều rộng 4cm. Bài 2: Hình chữ nhật có chiều dài 9cm, chiều rộng 5cm.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40cm2 và 45cm2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Hướng dẫn giải: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10 x 4 = 40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9 x 5 = 45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★ Vận dụng [Áp dụng]: (4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Bài 1: Tính diện tích mặt bàn hình chữ nhật biết chiều dài 80cm, chiều rộng 40cm. Bài 2: Diện tích bìa sách dài 20cm, rộng 15cm.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3200cm2 và 300cm2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Hướng dẫn giải: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80 x 40 = 3200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20 x 15 = 300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★ Nhận biết: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15cm2 và 14cm2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5 x 3 = 15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7 x 2 = 14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★ Thông hiểu: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40cm2 và 45cm2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10 x 4 = 40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9 x 5 = 45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★ Vận dụng: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3200cm2 và 300cm2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B1. 80 x 40 = 3200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B2. 20 x 15 = 300</w:t>
            </w:r>
          </w:p>
        </w:tc>
      </w:tr>
      <w:tr>
        <w:trPr/>
        <w:tc>
          <w:tcPr>
            <w:tcW w:w="2267.7165354330705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Hoạt động 4: Vận dụng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(5 phút)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Mục tiêu: Liên hệ thực tế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Sản phẩm: Số đo và diện tích tính được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6D28D9"/>
                <w:sz w:val="22"/>
                <w:szCs w:val="22"/>
                <w:i w:val="1"/>
                <w:iCs w:val="1"/>
              </w:rPr>
              <w:t xml:space="preserve">[AI] Sử dụng ứng dụng thước đo thông minh (AR) để hỗ trợ đo cạnh.</w:t>
            </w:r>
          </w:p>
        </w:tc>
        <w:tc>
          <w:tcPr>
            <w:tcW w:w="3685.0393700787399" w:type="dxa"/>
            <w:vAlign w:val="top"/>
            <w:noWrap/>
          </w:tcPr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Đo và tính diện tích một vật dụng trong lớp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→ Liên hệ: Học sinh thực hành đo diện tích bìa sách Toán hoặc mặt bàn học.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color w:val="E67E22"/>
                <w:sz w:val="22"/>
                <w:szCs w:val="22"/>
                <w:b w:val="1"/>
                <w:bCs w:val="1"/>
              </w:rPr>
              <w:t xml:space="preserve">[Exit Ticket] Kiem tra cuoi gio: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Câu hỏi: Diện tích hình chữ nhật có cạnh 7cm và 2cm là bao nhiêu?</w:t>
            </w:r>
          </w:p>
          <w:p>
            <w:pPr>
              <w:spacing w:after="28.346456692913385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Đáp án: 14cm2</w:t>
            </w:r>
          </w:p>
        </w:tc>
        <w:tc>
          <w:tcPr>
            <w:tcW w:w="3685.0393700787399" w:type="dxa"/>
            <w:vAlign w:val="top"/>
            <w:noWrap/>
          </w:tcPr>
          <w:p/>
        </w:tc>
      </w:tr>
    </w:tbl>
    <w:p/>
    <w:p>
      <w:pPr>
        <w:spacing w:after="113.38582677165354"/>
      </w:pPr>
      <w:r>
        <w:rPr>
          <w:rFonts w:ascii="Times New Roman" w:hAnsi="Times New Roman" w:eastAsia="Times New Roman" w:cs="Times New Roman"/>
          <w:sz w:val="26"/>
          <w:szCs w:val="26"/>
          <w:b w:val="1"/>
          <w:bCs w:val="1"/>
        </w:rPr>
        <w:t xml:space="preserve">IV. ĐIỀU CHỈNH SAU BÀI DẠY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Nội dung HS tiếp thu tốt: Học sinh hào hứng khi sử dụng công cụ đo thực tế.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Nội dung cần điều chỉnh: Cần thêm thời gian cho học sinh nhận thức chậm ở bước xây dựng công thức.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Phương pháp hiệu quả: Trực quan hóa qua ô vuông giúp học sinh hiểu sâu bản chất.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Thời lượng: Phù hợp.</w:t>
      </w:r>
    </w:p>
    <w:p>
      <w:pPr>
        <w:spacing w:after="85.039370078740163"/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Bài học kinh nghiệm: Cần nhấn mạnh việc đồng nhất đơn vị đo trước khi tính.</w:t>
      </w:r>
    </w:p>
    <w:sectPr>
      <w:pgSz w:orient="portrait" w:w="11905.511811023622" w:h="16837.79527559055"/>
      <w:pgMar w:top="1133.8582677165352" w:right="850.39370078740149" w:bottom="1133.8582677165352" w:left="1417.3228346456694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hAnsi="Times New Roman" w:eastAsia="Arial" w:cs="Times New Roman"/>
        <w:color w:val="000000"/>
        <w:sz w:val="24"/>
        <w:szCs w:val="24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2026-06-27T03:42:06+00:00</dcterms:created>
  <dcterms:modified xsi:type="dcterms:W3CDTF">2026-06-27T03:42:06+00:00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