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rPr>
          <w:rFonts w:ascii="Times New Roman" w:hAnsi="Times New Roman" w:eastAsia="Times New Roman" w:cs="Times New Roman"/>
          <w:sz w:val="28"/>
          <w:szCs w:val="28"/>
          <w:b w:val="1"/>
          <w:bCs w:val="1"/>
        </w:rPr>
        <w:t xml:space="preserve">GIÁO ÁN TỔ CHỨC HOẠT ĐỘNG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I. THÔNG TIN CHUNG</w:t>
      </w:r>
    </w:p>
    <w:tbl>
      <w:tblGrid>
        <w:gridCol w:w="4818.897637795275" w:type="dxa"/>
        <w:gridCol w:w="4818.897637795275" w:type="dxa"/>
      </w:tblGrid>
      <w:tblPr>
        <w:tblW w:w="0" w:type="auto"/>
        <w:tblLayout w:type="autofit"/>
        <w:tblCellMar>
          <w:top w:w="50" w:type="dxa"/>
          <w:left w:w="50" w:type="dxa"/>
          <w:right w:w="50" w:type="dxa"/>
          <w:bottom w:w="50" w:type="dxa"/>
        </w:tblCellMar>
        <w:tblBorders>
          <w:top w:val="single" w:sz="0"/>
          <w:left w:val="single" w:sz="0"/>
          <w:right w:val="single" w:sz="0"/>
          <w:bottom w:val="single" w:sz="0"/>
          <w:insideH w:val="single" w:sz="0"/>
          <w:insideV w:val="single" w:sz="0"/>
        </w:tblBorders>
      </w:tblPr>
      <w:tr>
        <w:trPr/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Tên trường: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Trường Mầm Non Hướng Dương</w:t>
            </w:r>
          </w:p>
        </w:tc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Ngày dạy: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24/05/2024</w:t>
            </w:r>
          </w:p>
        </w:tc>
      </w:tr>
      <w:tr>
        <w:trPr/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Giáo viên: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Cô Lê Lan Anh</w:t>
            </w:r>
          </w:p>
        </w:tc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Thời lượng: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30 phút phút</w:t>
            </w:r>
          </w:p>
        </w:tc>
      </w:tr>
      <w:tr>
        <w:trPr/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Lớp: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Lớp Chồi 1</w:t>
            </w:r>
          </w:p>
        </w:tc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Địa điểm: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Trong lớp</w:t>
            </w:r>
          </w:p>
        </w:tc>
      </w:tr>
      <w:tr>
        <w:trPr/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Độ tuổi: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4–5 tuổi</w:t>
            </w:r>
          </w:p>
        </w:tc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Chủ đề lớn: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Bản thân</w:t>
            </w:r>
          </w:p>
        </w:tc>
      </w:tr>
      <w:tr>
        <w:trPr/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Số lượng trẻ: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25</w:t>
            </w:r>
          </w:p>
        </w:tc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Chủ đề nhánh: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Tôi là ai</w:t>
            </w:r>
          </w:p>
        </w:tc>
      </w:tr>
      <w:tr>
        <w:trPr/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Loại hình HĐ: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Trò chuyện, chia sẻ</w:t>
            </w:r>
          </w:p>
        </w:tc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Lĩnh vực: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Phát triển ngôn ngữ</w:t>
            </w:r>
          </w:p>
        </w:tc>
      </w:tr>
      <w:tr>
        <w:trPr/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Mức tích hợp: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Tích hợp STEAM và AI</w:t>
            </w:r>
          </w:p>
        </w:tc>
        <w:tc>
          <w:tcPr>
            <w:tcW w:w="4818.89763779527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4"/>
                <w:szCs w:val="24"/>
                <w:b w:val="1"/>
                <w:bCs w:val="1"/>
              </w:rPr>
              <w:t xml:space="preserve">Tên HĐ: </w:t>
            </w:r>
            <w:r>
              <w:rPr>
                <w:rFonts w:ascii="Times New Roman" w:hAnsi="Times New Roman" w:eastAsia="Times New Roman" w:cs="Times New Roman"/>
                <w:sz w:val="24"/>
                <w:szCs w:val="24"/>
              </w:rPr>
              <w:t xml:space="preserve">Giới thiệu bản thân</w:t>
            </w:r>
          </w:p>
        </w:tc>
      </w:tr>
    </w:tbl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II. CĂN CỨ VÀ ĐỊNH HƯỚNG GIÁO DỤC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Phát triển sự tự tin và khả năng giao tiếp trước đám đông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Rèn luyện kỹ năng tự giới thiệu bản thân (tên, tuổi, sở thích)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Xây dựng kỹ năng lắng nghe và tôn trọng bạn bè trong nhóm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III. MỤC TIÊU HOẠT ĐỘNG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1. Kiến thức: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Trẻ gọi tên chính xác họ tên đầy đủ, tuổi và kể được ít nhất 2 sở thích cá nhân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Trẻ nhận diện được sự khác biệt về đặc điểm ngoại hình và sở thích giữa mình và các bạn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2. Kỹ năng: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Trẻ thực hiện được tư thế đứng thẳng, mắt nhìn về phía người nghe, nói to, rõ ràng, câu từ mạch lạc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Trẻ biết sử dụng micro và các thẻ hình ảnh để hỗ trợ phần giới thiệu thêm sinh động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3. Thái độ: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Trẻ hào hứng, tự tin thể hiện cá tính riêng và tôn trọng khi bạn khác đang trình bày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Trẻ yêu quý bản thân và biết trân trọng những đặc điểm riêng biệt của mình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4. Năng lực hình thành:</w:t>
      </w:r>
    </w:p>
    <w:p>
      <w:pPr/>
      <w:r>
        <w:rPr>
          <w:rFonts w:ascii="Times New Roman" w:hAnsi="Times New Roman" w:eastAsia="Times New Roman" w:cs="Times New Roman"/>
          <w:sz w:val="24"/>
          <w:szCs w:val="24"/>
        </w:rPr>
        <w:t xml:space="preserve">Phát triển năng lực tự nhận thức thông qua ngôn ngữ nói, Phát triển năng lực giao tiếp và lắng nghe tích cực trong môi trường nhóm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IV. CHUẨN BỊ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1. Chuẩn bị của cô: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Bảng tương tác chiếu avatar hoạt hình của cô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Micro đồ chơi có đèn LED sáng, thẻ tên thiết kế hình bông hoa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Hộp quà bí mật bọc nhung, gương soi cầm tay có trang trí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2. Chuẩn bị của trẻ: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Bộ sticker hình biểu tượng sở thích (bóng đá, hội họa, đọc sách, âm nhạc)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Phiếu bài tập 'Chân dung của bé' để trẻ dán sticker đặc điểm cá nhân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3. Môi trường tổ chức: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Sắp xếp ghế hình chữ U tạo không gian mở, trung tâm trải thảm trải sàn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Trang trí khu vực 'Sân khấu nhí' với bục đứng và rèm màu sắc</w:t>
      </w:r>
    </w:p>
    <w:p>
      <w:pPr/>
      <w:r>
        <w:rPr>
          <w:rFonts w:ascii="Times New Roman" w:hAnsi="Times New Roman" w:eastAsia="Times New Roman" w:cs="Times New Roman"/>
          <w:color w:val="C00000"/>
          <w:sz w:val="24"/>
          <w:szCs w:val="24"/>
          <w:b w:val="1"/>
          <w:bCs w:val="1"/>
        </w:rPr>
        <w:t xml:space="preserve">4. Lưu ý an toàn: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Kiểm tra các cạnh bàn ghế được bọc đệm silicon, không gian di chuyển rộng rãi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Kiểm soát dây điện thiết bị công nghệ gọn gàng, tránh xa tầm tay trẻ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V. PHƯƠNG PHÁP VÀ HÌNH THỨC TỔ CHỨC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Phương pháp chính: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Trò chuyện, Đóng vai, Thực hành trải nghiệm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Phương pháp hỗ trợ: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Công nghệ AI (ứng dụng tạo avatar giọng nói), Trò chơi tương tác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Hình thức tổ chức: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Cả lớp → Nhóm nhỏ → Cá nhân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Vai trò của cô: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Người gợi mở, khuyến khích, dẫn dắt và cổ vũ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Vai trò của trẻ: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Người chủ động chia sẻ, tương tác và thể hiện cá tính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VI. TIẾN TRÌNH HOẠT ĐỘNG</w:t>
      </w:r>
    </w:p>
    <w:tbl>
      <w:tblGrid>
        <w:gridCol w:w="1984.251968503937" w:type="dxa"/>
        <w:gridCol w:w="2834.645669291339" w:type="dxa"/>
        <w:gridCol w:w="2551.1811023622045" w:type="dxa"/>
        <w:gridCol w:w="2267.7165354330705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CBD5E1"/>
          <w:left w:val="single" w:sz="6" w:color="CBD5E1"/>
          <w:right w:val="single" w:sz="6" w:color="CBD5E1"/>
          <w:bottom w:val="single" w:sz="6" w:color="CBD5E1"/>
          <w:insideH w:val="single" w:sz="6" w:color="CBD5E1"/>
          <w:insideV w:val="single" w:sz="6" w:color="CBD5E1"/>
        </w:tblBorders>
      </w:tblPr>
      <w:tr>
        <w:trPr/>
        <w:tc>
          <w:tcPr>
            <w:tcW w:w="1984.251968503937" w:type="dxa"/>
            <w:shd w:val="clear" w:fill="ECFDF5"/>
            <w:noWrap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color w:val="065F46"/>
                <w:sz w:val="22"/>
                <w:szCs w:val="22"/>
                <w:b w:val="1"/>
                <w:bCs w:val="1"/>
              </w:rPr>
              <w:t xml:space="preserve">Hoạt động / Thời gian</w:t>
            </w:r>
          </w:p>
        </w:tc>
        <w:tc>
          <w:tcPr>
            <w:tcW w:w="2834.645669291339" w:type="dxa"/>
            <w:shd w:val="clear" w:fill="ECFDF5"/>
            <w:noWrap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color w:val="065F46"/>
                <w:sz w:val="22"/>
                <w:szCs w:val="22"/>
                <w:b w:val="1"/>
                <w:bCs w:val="1"/>
              </w:rPr>
              <w:t xml:space="preserve">Hoạt động của Cô</w:t>
            </w:r>
          </w:p>
        </w:tc>
        <w:tc>
          <w:tcPr>
            <w:tcW w:w="2551.1811023622045" w:type="dxa"/>
            <w:shd w:val="clear" w:fill="ECFDF5"/>
            <w:noWrap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color w:val="065F46"/>
                <w:sz w:val="22"/>
                <w:szCs w:val="22"/>
                <w:b w:val="1"/>
                <w:bCs w:val="1"/>
              </w:rPr>
              <w:t xml:space="preserve">Hoạt động của Trẻ</w:t>
            </w:r>
          </w:p>
        </w:tc>
        <w:tc>
          <w:tcPr>
            <w:tcW w:w="2267.7165354330705" w:type="dxa"/>
            <w:shd w:val="clear" w:fill="ECFDF5"/>
            <w:noWrap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color w:val="065F46"/>
                <w:sz w:val="22"/>
                <w:szCs w:val="22"/>
                <w:b w:val="1"/>
                <w:bCs w:val="1"/>
              </w:rPr>
              <w:t xml:space="preserve">Ghi chu</w:t>
            </w:r>
          </w:p>
        </w:tc>
      </w:tr>
      <w:tr>
        <w:trPr/>
        <w:tc>
          <w:tcPr>
            <w:tcW w:w="1984.251968503937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1. Ổn định tổ chức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(2 phút)</w:t>
            </w:r>
          </w:p>
        </w:tc>
        <w:tc>
          <w:tcPr>
            <w:tcW w:w="2834.645669291339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Cô cùng trẻ hát bài 'Bạn ơi mình là ai'. Cô kết nối: 'Mỗi bông hoa trong vườn đều có hương sắc riêng, các con có muốn giới thiệu đóa hoa nhỏ là chính mình không?'</w:t>
            </w:r>
          </w:p>
        </w:tc>
        <w:tc>
          <w:tcPr>
            <w:tcW w:w="2551.181102362204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hát và nhún nhảy. Trẻ hào hứng giơ tay muốn tham gia.</w:t>
            </w:r>
          </w:p>
        </w:tc>
        <w:tc>
          <w:tcPr>
            <w:tcW w:w="2267.716535433070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Câu hỏi: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Các con có muốn cho cả lớp biết mình là ai không?</w:t>
            </w:r>
          </w:p>
          <w:p/>
          <w:p>
            <w:pPr/>
            <w:r>
              <w:rPr>
                <w:rFonts w:ascii="Times New Roman" w:hAnsi="Times New Roman" w:eastAsia="Times New Roman" w:cs="Times New Roman"/>
                <w:color w:val="3B82F6"/>
                <w:sz w:val="22"/>
                <w:szCs w:val="22"/>
                <w:b w:val="1"/>
                <w:bCs w:val="1"/>
              </w:rPr>
              <w:t xml:space="preserve">Tình huống: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còn ngơ ngác chưa hiểu cách giới thiệu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Xử lý: Cô chủ động đóng vai giới thiệu mẫu: 'Cô tên là Lan Anh, cô rất thích màu hồng, còn các con thì sao?'</w:t>
            </w:r>
          </w:p>
        </w:tc>
      </w:tr>
      <w:tr>
        <w:trPr/>
        <w:tc>
          <w:tcPr>
            <w:tcW w:w="1984.251968503937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2. Khởi động / Gây hứng thú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(5 phút)</w:t>
            </w:r>
          </w:p>
        </w:tc>
        <w:tc>
          <w:tcPr>
            <w:tcW w:w="2834.645669291339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Cô đưa hộp quà: 'Trong này có một người rất đặc biệt!'. Cô cho trẻ soi gương và gọi tên mình. Sử dụng AI hiện avatar hoạt hình tương tác: 'Chào các bạn, tớ là...'</w:t>
            </w:r>
          </w:p>
        </w:tc>
        <w:tc>
          <w:tcPr>
            <w:tcW w:w="2551.181102362204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soi gương, nhìn hình ảnh phản chiếu và phát biểu to tên mình. Trẻ trầm trồ khi avatar AI cất tiếng gọi tên mình.</w:t>
            </w:r>
          </w:p>
        </w:tc>
        <w:tc>
          <w:tcPr>
            <w:tcW w:w="2267.716535433070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Câu hỏi: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Trong gương là ai thế? Bạn ấy tên là gì và trông như thế nào?</w:t>
            </w:r>
          </w:p>
          <w:p/>
          <w:p>
            <w:pPr/>
            <w:r>
              <w:rPr>
                <w:rFonts w:ascii="Times New Roman" w:hAnsi="Times New Roman" w:eastAsia="Times New Roman" w:cs="Times New Roman"/>
                <w:color w:val="3B82F6"/>
                <w:sz w:val="22"/>
                <w:szCs w:val="22"/>
                <w:b w:val="1"/>
                <w:bCs w:val="1"/>
              </w:rPr>
              <w:t xml:space="preserve">Tình huống: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ngại ngùng không dám soi gương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Xử lý: Cô cầm tay trẻ, soi cùng gương và khen: 'Ồ, cô thấy một bạn nhỏ có đôi mắt sáng quá, bạn tên là gì nhỉ?'</w:t>
            </w:r>
          </w:p>
        </w:tc>
      </w:tr>
      <w:tr>
        <w:trPr/>
        <w:tc>
          <w:tcPr>
            <w:tcW w:w="1984.251968503937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3. Trải nghiệm / Khám phá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(13 phút)</w:t>
            </w:r>
          </w:p>
        </w:tc>
        <w:tc>
          <w:tcPr>
            <w:tcW w:w="2834.645669291339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Cô hướng dẫn trẻ dán sticker sở thích lên áo. Trẻ cầm 'Micro kỳ diệu' giới thiệu: 'Chào các bạn, mình là..., mình ... tuổi, mình thích...'. Cô hỗ trợ đặt câu hỏi gợi mở.</w:t>
            </w:r>
          </w:p>
        </w:tc>
        <w:tc>
          <w:tcPr>
            <w:tcW w:w="2551.181102362204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tự dán sticker, cầm micro và nói. Trẻ khác chăm chú lắng nghe, khi bạn nói xong thì vỗ tay.</w:t>
            </w:r>
          </w:p>
        </w:tc>
        <w:tc>
          <w:tcPr>
            <w:tcW w:w="2267.716535433070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Câu hỏi: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Con tên là gì? Con bao nhiêu tuổi? Con thích chơi đồ chơi gì nhất?</w:t>
            </w:r>
          </w:p>
          <w:p/>
          <w:p>
            <w:pPr/>
            <w:r>
              <w:rPr>
                <w:rFonts w:ascii="Times New Roman" w:hAnsi="Times New Roman" w:eastAsia="Times New Roman" w:cs="Times New Roman"/>
                <w:color w:val="3B82F6"/>
                <w:sz w:val="22"/>
                <w:szCs w:val="22"/>
                <w:b w:val="1"/>
                <w:bCs w:val="1"/>
              </w:rPr>
              <w:t xml:space="preserve">Tình huống: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nói quá nhỏ/lí nhí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Xử lý: Cô dùng micro khuếch đại: 'Micro của cô rất thông minh, bạn nào nói to thì nó sẽ sáng đèn, con thử lại nhé!'</w:t>
            </w:r>
          </w:p>
        </w:tc>
      </w:tr>
      <w:tr>
        <w:trPr/>
        <w:tc>
          <w:tcPr>
            <w:tcW w:w="1984.251968503937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4. Luyện tập / Trò chơi củng cố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(7 phút)</w:t>
            </w:r>
          </w:p>
        </w:tc>
        <w:tc>
          <w:tcPr>
            <w:tcW w:w="2834.645669291339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Trò chơi 'Ai đây nhỉ?'. Cô đọc 3 đặc điểm: 'Bạn ấy thích vẽ, mặc áo vàng, 4 tuổi'. Trẻ đoán tên bạn.</w:t>
            </w:r>
          </w:p>
        </w:tc>
        <w:tc>
          <w:tcPr>
            <w:tcW w:w="2551.181102362204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chú ý nghe đặc điểm và thi đua đoán nhanh tên bạn mình.</w:t>
            </w:r>
          </w:p>
        </w:tc>
        <w:tc>
          <w:tcPr>
            <w:tcW w:w="2267.716535433070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Câu hỏi: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Bạn nào có sở thích giống con? Tại sao con đoán là bạn ấy?</w:t>
            </w:r>
          </w:p>
          <w:p/>
          <w:p>
            <w:pPr/>
            <w:r>
              <w:rPr>
                <w:rFonts w:ascii="Times New Roman" w:hAnsi="Times New Roman" w:eastAsia="Times New Roman" w:cs="Times New Roman"/>
                <w:color w:val="3B82F6"/>
                <w:sz w:val="22"/>
                <w:szCs w:val="22"/>
                <w:b w:val="1"/>
                <w:bCs w:val="1"/>
              </w:rPr>
              <w:t xml:space="preserve">Tình huống: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chỉ đoán các bạn thân hoặc đoán sai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Xử lý: Cô gợi ý về đặc điểm trang phục hoặc kiểu tóc để trẻ quan sát kỹ hơn bạn bè.</w:t>
            </w:r>
          </w:p>
        </w:tc>
      </w:tr>
      <w:tr>
        <w:trPr/>
        <w:tc>
          <w:tcPr>
            <w:tcW w:w="1984.251968503937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5. Đánh giá / Kết thúc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(3 phút)</w:t>
            </w:r>
          </w:p>
        </w:tc>
        <w:tc>
          <w:tcPr>
            <w:tcW w:w="2834.645669291339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Cô khen ngợi sự tự tin, tặng sticker 'Nhà diễn thuyết nhí'. Cô hỏi cảm xúc của trẻ và nhắc trẻ về nhà kể với bố mẹ.</w:t>
            </w:r>
          </w:p>
        </w:tc>
        <w:tc>
          <w:tcPr>
            <w:tcW w:w="2551.181102362204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vui vẻ nhận sticker, nói lời cảm ơn và chào cô.</w:t>
            </w:r>
          </w:p>
        </w:tc>
        <w:tc>
          <w:tcPr>
            <w:tcW w:w="2267.7165354330705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b w:val="1"/>
                <w:bCs w:val="1"/>
              </w:rPr>
              <w:t xml:space="preserve">Câu hỏi: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Hôm nay con thấy vui không? Con thích nhất điều gì khi giới thiệu bản thân?</w:t>
            </w:r>
          </w:p>
          <w:p/>
          <w:p>
            <w:pPr/>
            <w:r>
              <w:rPr>
                <w:rFonts w:ascii="Times New Roman" w:hAnsi="Times New Roman" w:eastAsia="Times New Roman" w:cs="Times New Roman"/>
                <w:color w:val="3B82F6"/>
                <w:sz w:val="22"/>
                <w:szCs w:val="22"/>
                <w:b w:val="1"/>
                <w:bCs w:val="1"/>
              </w:rPr>
              <w:t xml:space="preserve">Tình huống: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luyến tiếc chưa muốn kết thúc</w:t>
            </w:r>
          </w:p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  <w:i w:val="1"/>
                <w:iCs w:val="1"/>
              </w:rPr>
              <w:t xml:space="preserve">Xử lý: Cô hứa: 'Chiều nay chúng mình sẽ cùng làm cuốn sách ảnh cá nhân cực kỳ đáng yêu nhé!'</w:t>
            </w:r>
          </w:p>
        </w:tc>
      </w:tr>
    </w:tbl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VII. HỆ THỐNG CÂU HỎI GỢI MỞ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Nhận biết: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Con tên là gì và bao nhiêu tuổi rồi?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Nhận biết: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Trên áo con đang dán sticker hình gì đó?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Hiểu: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Tại sao con lại thích môn thể thao/đồ chơi này nhất?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Vận dụng: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Nếu có một người bạn mới đến lớp, con sẽ nói gì để làm quen với bạn?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Vận dụng: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Con hãy kể một việc con tự làm rất giỏi cho cô và các bạn cùng nghe nhé!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VIII. DỰ KIẾN TÌNH HUỐNG SƯ PHẠM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Vấn đề: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Trẻ nói lí nhí, sợ sệt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Cách xử lý: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Cô hạ thấp người, nhìn âu yếm, cầm tay trẻ để tiếp thêm sự tự tin.</w:t>
      </w:r>
    </w:p>
    <w:p/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Vấn đề: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Trẻ quên mất sở thích của mình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Cách xử lý: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Cô đưa ra hai lựa chọn gợi ý: 'Con thích màu đỏ hay xanh? Con thích chơi búp bê hay đá bóng?'</w:t>
      </w:r>
    </w:p>
    <w:p/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IX. PHÂN HÓA VÀ HỖ TRỢ TRẺ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Trẻ cần hỗ trợ: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Cô làm mẫu kỹ, cho trẻ giới thiệu cùng bạn thân.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Trẻ đạt yêu cầu: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Trẻ hoàn thành 3 yêu cầu: Tên, tuổi, sở thích.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Trẻ khá/nhanh: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Khuyến khích trẻ giới thiệu thêm về gia đình hoặc năng khiếu đặc biệt (hát, nhảy).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Trẻ nhút nhát: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Chỉ yêu cầu trẻ nói tên và tuổi, không ép nói sở thích nếu trẻ chưa sẵn sàng.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Trẻ hòa nhập: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Sử dụng bộ thẻ hình ảnh (pictogram) để trẻ chỉ vào hình nếu gặp khó khăn ngôn ngữ.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X. TÍCH HỢP AI, STEAM VÀ KỸ NĂNG SỐNG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A. Tích hợp công nghệ AI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Trải nghiệm AI</w:t>
      </w:r>
    </w:p>
    <w:p>
      <w:pPr>
        <w:numPr>
          <w:ilvl w:val="1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Sử dụng phần mềm tạo nhân vật số để nhân hóa chính trẻ, giúp trẻ thấy việc giới thiệu bản thân là một trải nghiệm thú vị.</w:t>
      </w:r>
    </w:p>
    <w:p/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Kỹ năng sống: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Kỹ năng tự tin trước đám đông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Kỹ năng lắng nghe tích cực và tôn trọng người khác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XI. ĐÁNH GIÁ TRẺ SAU HOẠT ĐỘNG</w:t>
      </w:r>
    </w:p>
    <w:tbl>
      <w:tblGrid>
        <w:gridCol w:w="3968.503937007874" w:type="dxa"/>
        <w:gridCol w:w="1417.3228346456694" w:type="dxa"/>
        <w:gridCol w:w="1417.3228346456694" w:type="dxa"/>
        <w:gridCol w:w="1417.3228346456694" w:type="dxa"/>
        <w:gridCol w:w="1417.3228346456694" w:type="dxa"/>
      </w:tblGrid>
      <w:tblPr>
        <w:tblW w:w="0" w:type="auto"/>
        <w:tblLayout w:type="autofit"/>
        <w:tblCellMar>
          <w:top w:w="80" w:type="dxa"/>
          <w:left w:w="80" w:type="dxa"/>
          <w:right w:w="80" w:type="dxa"/>
          <w:bottom w:w="80" w:type="dxa"/>
        </w:tblCellMar>
        <w:tblBorders>
          <w:top w:val="single" w:sz="6" w:color="CBD5E1"/>
          <w:left w:val="single" w:sz="6" w:color="CBD5E1"/>
          <w:right w:val="single" w:sz="6" w:color="CBD5E1"/>
          <w:bottom w:val="single" w:sz="6" w:color="CBD5E1"/>
          <w:insideH w:val="single" w:sz="6" w:color="CBD5E1"/>
          <w:insideV w:val="single" w:sz="6" w:color="CBD5E1"/>
        </w:tblBorders>
      </w:tblPr>
      <w:tr>
        <w:trPr/>
        <w:tc>
          <w:tcPr>
            <w:tcW w:w="3968.503937007874" w:type="dxa"/>
            <w:shd w:val="clear" w:fill="ECFDF5"/>
            <w:noWrap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color w:val="065F46"/>
                <w:sz w:val="22"/>
                <w:szCs w:val="22"/>
                <w:b w:val="1"/>
                <w:bCs w:val="1"/>
              </w:rPr>
              <w:t xml:space="preserve">Tiêu chí đánh giá</w:t>
            </w:r>
          </w:p>
        </w:tc>
        <w:tc>
          <w:tcPr>
            <w:tcW w:w="1417.3228346456694" w:type="dxa"/>
            <w:shd w:val="clear" w:fill="ECFDF5"/>
            <w:noWrap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color w:val="065F46"/>
                <w:sz w:val="22"/>
                <w:szCs w:val="22"/>
                <w:b w:val="1"/>
                <w:bCs w:val="1"/>
              </w:rPr>
              <w:t xml:space="preserve">Đạt tốt</w:t>
            </w:r>
          </w:p>
        </w:tc>
        <w:tc>
          <w:tcPr>
            <w:tcW w:w="1417.3228346456694" w:type="dxa"/>
            <w:shd w:val="clear" w:fill="ECFDF5"/>
            <w:noWrap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color w:val="065F46"/>
                <w:sz w:val="22"/>
                <w:szCs w:val="22"/>
                <w:b w:val="1"/>
                <w:bCs w:val="1"/>
              </w:rPr>
              <w:t xml:space="preserve">Đạt</w:t>
            </w:r>
          </w:p>
        </w:tc>
        <w:tc>
          <w:tcPr>
            <w:tcW w:w="1417.3228346456694" w:type="dxa"/>
            <w:shd w:val="clear" w:fill="ECFDF5"/>
            <w:noWrap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color w:val="065F46"/>
                <w:sz w:val="22"/>
                <w:szCs w:val="22"/>
                <w:b w:val="1"/>
                <w:bCs w:val="1"/>
              </w:rPr>
              <w:t xml:space="preserve">Cần hỗ trợ</w:t>
            </w:r>
          </w:p>
        </w:tc>
        <w:tc>
          <w:tcPr>
            <w:tcW w:w="1417.3228346456694" w:type="dxa"/>
            <w:shd w:val="clear" w:fill="ECFDF5"/>
            <w:noWrap/>
          </w:tcPr>
          <w:p>
            <w:pPr>
              <w:jc w:val="center"/>
            </w:pPr>
            <w:r>
              <w:rPr>
                <w:rFonts w:ascii="Times New Roman" w:hAnsi="Times New Roman" w:eastAsia="Times New Roman" w:cs="Times New Roman"/>
                <w:color w:val="065F46"/>
                <w:sz w:val="22"/>
                <w:szCs w:val="22"/>
                <w:b w:val="1"/>
                <w:bCs w:val="1"/>
              </w:rPr>
              <w:t xml:space="preserve">Ghi chú</w:t>
            </w:r>
          </w:p>
        </w:tc>
      </w:tr>
      <w:tr>
        <w:trPr/>
        <w:tc>
          <w:tcPr>
            <w:tcW w:w="3968.50393700787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tự tin phát âm đúng họ tên, tuổi của mình.</w:t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</w:tr>
      <w:tr>
        <w:trPr/>
        <w:tc>
          <w:tcPr>
            <w:tcW w:w="3968.50393700787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sử dụng giọng nói to, rõ ràng, tư thế thoải mái.</w:t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</w:tr>
      <w:tr>
        <w:trPr/>
        <w:tc>
          <w:tcPr>
            <w:tcW w:w="3968.50393700787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>Trẻ nêu được ít nhất một sở thích cá nhân cụ thể.</w:t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  <w:tc>
          <w:tcPr>
            <w:tcW w:w="1417.3228346456694" w:type="dxa"/>
            <w:noWrap/>
          </w:tcPr>
          <w:p>
            <w:pPr/>
            <w:r>
              <w:rPr>
                <w:rFonts w:ascii="Times New Roman" w:hAnsi="Times New Roman" w:eastAsia="Times New Roman" w:cs="Times New Roman"/>
                <w:sz w:val="22"/>
                <w:szCs w:val="22"/>
              </w:rPr>
              <w:t xml:space="preserve"/>
            </w:r>
          </w:p>
        </w:tc>
      </w:tr>
    </w:tbl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XII. PHIẾU QUAN SÁT NHANH CHO GIÁO VIÊN</w:t>
      </w:r>
    </w:p>
    <w:p>
      <w:pPr/>
      <w:r>
        <w:rPr>
          <w:rFonts w:ascii="Times New Roman" w:hAnsi="Times New Roman" w:eastAsia="Times New Roman" w:cs="Times New Roman"/>
          <w:sz w:val="24"/>
          <w:szCs w:val="24"/>
        </w:rPr>
        <w:t xml:space="preserve">[   ] Trẻ có nhìn thẳng vào người nghe khi giới thiệu không?</w:t>
      </w:r>
    </w:p>
    <w:p>
      <w:pPr/>
      <w:r>
        <w:rPr>
          <w:rFonts w:ascii="Times New Roman" w:hAnsi="Times New Roman" w:eastAsia="Times New Roman" w:cs="Times New Roman"/>
          <w:sz w:val="24"/>
          <w:szCs w:val="24"/>
        </w:rPr>
        <w:t xml:space="preserve">[   ] Trẻ có biết sử dụng cử chỉ điệu bộ (cười, giơ tay) khi nói không?</w:t>
      </w:r>
    </w:p>
    <w:p>
      <w:pPr/>
      <w:r>
        <w:rPr>
          <w:rFonts w:ascii="Times New Roman" w:hAnsi="Times New Roman" w:eastAsia="Times New Roman" w:cs="Times New Roman"/>
          <w:sz w:val="24"/>
          <w:szCs w:val="24"/>
        </w:rPr>
        <w:t xml:space="preserve">[   ] Trẻ có lắng nghe và tương tác khi bạn khác đang giới thiệu không?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XIII. ĐIỀU CHỈNH SAU GIỜ DẠY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Điều trẻ làm tốt: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........................................................................................................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Khó khăn gặp phải: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........................................................................................................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Nội dung cần điều chỉnh: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........................................................................................................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Bổ sung đồ dùng: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........................................................................................................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XIV. HOẠT ĐỘNG MỞ RỘNG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Hoạt động góc: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Góc nghệ thuật: Trang trí 'Thẻ tên sáng tạo' bằng màu vẽ.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Hoạt động ngoài trời: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Trò chơi vận động: 'Tìm bạn cùng sở thích' trên sân trường.</w:t>
      </w:r>
    </w:p>
    <w:p>
      <w:pPr/>
      <w:r>
        <w:rPr>
          <w:rFonts w:ascii="Times New Roman" w:hAnsi="Times New Roman" w:eastAsia="Times New Roman" w:cs="Times New Roman"/>
          <w:sz w:val="24"/>
          <w:szCs w:val="24"/>
          <w:b w:val="1"/>
          <w:bCs w:val="1"/>
        </w:rPr>
        <w:t xml:space="preserve">- Hoạt động chiều: </w:t>
      </w:r>
      <w:r>
        <w:rPr>
          <w:rFonts w:ascii="Times New Roman" w:hAnsi="Times New Roman" w:eastAsia="Times New Roman" w:cs="Times New Roman"/>
          <w:sz w:val="24"/>
          <w:szCs w:val="24"/>
        </w:rPr>
        <w:t xml:space="preserve">Hoạt động làm 'Sách ảnh cá nhân' bằng ảnh chụp của trẻ.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XV. PHỐI HỢP PHỤ HUYNH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Gửi hướng dẫn phụ huynh cách khuyến khích trẻ tự tin tại nhà qua nhóm Zalo.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Nhờ phụ huynh gửi 1 ảnh chân dung bé để lớp làm 'Cây bản thân' trong lớp.</w:t>
      </w:r>
    </w:p>
    <w:p/>
    <w:p>
      <w:pPr/>
      <w:r>
        <w:rPr>
          <w:rFonts w:ascii="Times New Roman" w:hAnsi="Times New Roman" w:eastAsia="Times New Roman" w:cs="Times New Roman"/>
          <w:color w:val="047857"/>
          <w:sz w:val="26"/>
          <w:szCs w:val="26"/>
          <w:b w:val="1"/>
          <w:bCs w:val="1"/>
        </w:rPr>
        <w:t xml:space="preserve">XVI. HỌC LIỆU GỢI Ý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Micro đồ chơi có đèn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Phần mềm tạo avatar AI</w:t>
      </w:r>
    </w:p>
    <w:p>
      <w:pPr>
        <w:numPr>
          <w:ilvl w:val="0"/>
          <w:numId w:val="1"/>
        </w:numPr>
      </w:pPr>
      <w:r>
        <w:rPr>
          <w:rFonts w:ascii="Times New Roman" w:hAnsi="Times New Roman" w:eastAsia="Times New Roman" w:cs="Times New Roman"/>
          <w:sz w:val="24"/>
          <w:szCs w:val="24"/>
        </w:rPr>
        <w:t xml:space="preserve">Bộ sticker sở thích đa dạng</w:t>
      </w:r>
    </w:p>
    <w:sectPr>
      <w:pgSz w:orient="portrait" w:w="11905.511811023622" w:h="16837.79527559055"/>
      <w:pgMar w:top="1133.8582677165352" w:right="850.3937007874015" w:bottom="1133.8582677165352" w:left="1133.8582677165352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nsid w:val="22726D09"/>
    <w:multiLevelType w:val="hybridMultilevel"/>
    <w:lvl w:ilvl="0">
      <w:start w:val="1"/>
      <w:numFmt w:val="bullet"/>
      <w:suff w:val="tab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suff w:val="tab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suff w:val="tab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suff w:val="tab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suff w:val="tab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suff w:val="tab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suff w:val="tab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suff w:val="tab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suff w:val="tab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hAnsi="Times New Roman" w:eastAsia="Arial" w:cs="Times New Roman"/>
        <w:color w:val="000000"/>
        <w:sz w:val="24"/>
        <w:szCs w:val="24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2026-06-27T04:37:25+00:00</dcterms:created>
  <dcterms:modified xsi:type="dcterms:W3CDTF">2026-06-27T04:37:25+00:00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